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4A852" w14:textId="3A83C1B4" w:rsidR="00B96ECA" w:rsidRPr="00B96ECA" w:rsidRDefault="00B96ECA">
      <w:pPr>
        <w:rPr>
          <w:rFonts w:ascii="Times New Roman" w:hAnsi="Times New Roman" w:cs="Times New Roman"/>
          <w:i/>
          <w:iCs/>
        </w:rPr>
      </w:pPr>
      <w:r w:rsidRPr="00B96ECA">
        <w:rPr>
          <w:rFonts w:ascii="Times New Roman" w:hAnsi="Times New Roman" w:cs="Times New Roman"/>
          <w:i/>
          <w:iCs/>
        </w:rPr>
        <w:t xml:space="preserve">Статью на тему утилизация реактивов Вы можете почитать, перейдя </w:t>
      </w:r>
      <w:r>
        <w:rPr>
          <w:rFonts w:ascii="Times New Roman" w:hAnsi="Times New Roman" w:cs="Times New Roman"/>
          <w:i/>
          <w:iCs/>
        </w:rPr>
        <w:t>в раздел реактивы</w:t>
      </w:r>
    </w:p>
    <w:tbl>
      <w:tblPr>
        <w:tblStyle w:val="a8"/>
        <w:tblW w:w="15614" w:type="dxa"/>
        <w:tblLayout w:type="fixed"/>
        <w:tblLook w:val="04A0" w:firstRow="1" w:lastRow="0" w:firstColumn="1" w:lastColumn="0" w:noHBand="0" w:noVBand="1"/>
      </w:tblPr>
      <w:tblGrid>
        <w:gridCol w:w="421"/>
        <w:gridCol w:w="1660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781B90" w:rsidRPr="00781B90" w14:paraId="4695027C" w14:textId="77777777" w:rsidTr="00344495">
        <w:trPr>
          <w:cantSplit/>
          <w:trHeight w:val="1134"/>
        </w:trPr>
        <w:tc>
          <w:tcPr>
            <w:tcW w:w="421" w:type="dxa"/>
            <w:hideMark/>
          </w:tcPr>
          <w:p w14:paraId="62684A0B" w14:textId="77777777" w:rsidR="00DB1AA1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</w:p>
          <w:p w14:paraId="3FB3C2CB" w14:textId="6C1E5323" w:rsidR="00344495" w:rsidRPr="00344495" w:rsidRDefault="00344495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6E44B9F7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Описание риска</w:t>
            </w:r>
          </w:p>
        </w:tc>
        <w:tc>
          <w:tcPr>
            <w:tcW w:w="1041" w:type="dxa"/>
            <w:hideMark/>
          </w:tcPr>
          <w:p w14:paraId="4F0155E2" w14:textId="00F11E04" w:rsidR="00EF50E7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Источник /</w:t>
            </w:r>
          </w:p>
          <w:p w14:paraId="5D9F18DD" w14:textId="3F5C3245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Процесс</w:t>
            </w:r>
          </w:p>
        </w:tc>
        <w:tc>
          <w:tcPr>
            <w:tcW w:w="1041" w:type="dxa"/>
            <w:hideMark/>
          </w:tcPr>
          <w:p w14:paraId="3B89B1EC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Вероятность (P)</w:t>
            </w:r>
          </w:p>
        </w:tc>
        <w:tc>
          <w:tcPr>
            <w:tcW w:w="1041" w:type="dxa"/>
            <w:hideMark/>
          </w:tcPr>
          <w:p w14:paraId="2C7B8A32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Серьёзность (S)</w:t>
            </w:r>
          </w:p>
        </w:tc>
        <w:tc>
          <w:tcPr>
            <w:tcW w:w="1041" w:type="dxa"/>
            <w:hideMark/>
          </w:tcPr>
          <w:p w14:paraId="1A716361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 × S</w:t>
            </w:r>
          </w:p>
        </w:tc>
        <w:tc>
          <w:tcPr>
            <w:tcW w:w="1041" w:type="dxa"/>
            <w:hideMark/>
          </w:tcPr>
          <w:p w14:paraId="0AFE3118" w14:textId="2531DAB2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Категория (</w:t>
            </w:r>
            <w:proofErr w:type="spellStart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Low</w:t>
            </w:r>
            <w:proofErr w:type="spellEnd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/</w:t>
            </w:r>
            <w:r w:rsidR="00EF50E7">
              <w:t xml:space="preserve"> </w:t>
            </w:r>
            <w:proofErr w:type="spellStart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Medium</w:t>
            </w:r>
            <w:proofErr w:type="spellEnd"/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</w:t>
            </w:r>
            <w:r w:rsidR="00EF50E7">
              <w:t xml:space="preserve"> </w:t>
            </w:r>
            <w:r w:rsidR="00EF50E7"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High</w:t>
            </w: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41" w:type="dxa"/>
            <w:hideMark/>
          </w:tcPr>
          <w:p w14:paraId="54AE29AE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Обнаруживаемость</w:t>
            </w:r>
            <w:proofErr w:type="spellEnd"/>
          </w:p>
        </w:tc>
        <w:tc>
          <w:tcPr>
            <w:tcW w:w="1041" w:type="dxa"/>
            <w:hideMark/>
          </w:tcPr>
          <w:p w14:paraId="3881C863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Готовность к реагированию</w:t>
            </w:r>
          </w:p>
        </w:tc>
        <w:tc>
          <w:tcPr>
            <w:tcW w:w="1041" w:type="dxa"/>
            <w:hideMark/>
          </w:tcPr>
          <w:p w14:paraId="65F13F13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Скорость развития</w:t>
            </w:r>
          </w:p>
        </w:tc>
        <w:tc>
          <w:tcPr>
            <w:tcW w:w="1041" w:type="dxa"/>
            <w:hideMark/>
          </w:tcPr>
          <w:p w14:paraId="730DB62F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Стратегия обработки</w:t>
            </w:r>
          </w:p>
        </w:tc>
        <w:tc>
          <w:tcPr>
            <w:tcW w:w="1041" w:type="dxa"/>
            <w:hideMark/>
          </w:tcPr>
          <w:p w14:paraId="701313B2" w14:textId="7382A0EE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Меры</w:t>
            </w:r>
          </w:p>
        </w:tc>
        <w:tc>
          <w:tcPr>
            <w:tcW w:w="1041" w:type="dxa"/>
            <w:hideMark/>
          </w:tcPr>
          <w:p w14:paraId="26E77FCA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1041" w:type="dxa"/>
            <w:hideMark/>
          </w:tcPr>
          <w:p w14:paraId="1A1E200F" w14:textId="77777777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 исполнения</w:t>
            </w:r>
          </w:p>
        </w:tc>
        <w:tc>
          <w:tcPr>
            <w:tcW w:w="1041" w:type="dxa"/>
            <w:hideMark/>
          </w:tcPr>
          <w:p w14:paraId="10C0915B" w14:textId="42A6AFFE" w:rsidR="00DB1AA1" w:rsidRPr="00344495" w:rsidRDefault="00DB1AA1" w:rsidP="00344495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Статус, отметка проверяющего</w:t>
            </w:r>
          </w:p>
        </w:tc>
      </w:tr>
      <w:tr w:rsidR="00344495" w:rsidRPr="00344495" w14:paraId="2EA20520" w14:textId="77777777" w:rsidTr="00344495">
        <w:tc>
          <w:tcPr>
            <w:tcW w:w="421" w:type="dxa"/>
            <w:hideMark/>
          </w:tcPr>
          <w:p w14:paraId="35C057E3" w14:textId="0A622CCB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2EF87389" w14:textId="4C622CC1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контроля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«висят» партии с малым остатком срока</w:t>
            </w:r>
          </w:p>
        </w:tc>
        <w:tc>
          <w:tcPr>
            <w:tcW w:w="1041" w:type="dxa"/>
            <w:hideMark/>
          </w:tcPr>
          <w:p w14:paraId="69C16510" w14:textId="77777777" w:rsid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Учёт/</w:t>
            </w:r>
          </w:p>
          <w:p w14:paraId="0C7520F8" w14:textId="30BD5061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склад</w:t>
            </w:r>
          </w:p>
        </w:tc>
        <w:tc>
          <w:tcPr>
            <w:tcW w:w="1041" w:type="dxa"/>
            <w:hideMark/>
          </w:tcPr>
          <w:p w14:paraId="047E878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5226A8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145CF1F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4CBB6A6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CEE74F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30A2FB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8D5C00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6B355F4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79961018" w14:textId="3137E869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Включить авто-подсветку 60/30/10; еженед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ельная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сверка реестра</w:t>
            </w:r>
          </w:p>
        </w:tc>
        <w:tc>
          <w:tcPr>
            <w:tcW w:w="1041" w:type="dxa"/>
            <w:hideMark/>
          </w:tcPr>
          <w:p w14:paraId="0CF464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</w:tc>
        <w:tc>
          <w:tcPr>
            <w:tcW w:w="1041" w:type="dxa"/>
            <w:hideMark/>
          </w:tcPr>
          <w:p w14:paraId="16B1FFC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31.10.2025</w:t>
            </w:r>
          </w:p>
        </w:tc>
        <w:tc>
          <w:tcPr>
            <w:tcW w:w="1041" w:type="dxa"/>
            <w:hideMark/>
          </w:tcPr>
          <w:p w14:paraId="45AD910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2B9CF548" w14:textId="77777777" w:rsidTr="00344495">
        <w:tc>
          <w:tcPr>
            <w:tcW w:w="421" w:type="dxa"/>
            <w:hideMark/>
          </w:tcPr>
          <w:p w14:paraId="18AB63F6" w14:textId="539557D0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022684D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просроченного реактива в работе</w:t>
            </w:r>
          </w:p>
        </w:tc>
        <w:tc>
          <w:tcPr>
            <w:tcW w:w="1041" w:type="dxa"/>
            <w:hideMark/>
          </w:tcPr>
          <w:p w14:paraId="1AC3405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Испытания</w:t>
            </w:r>
          </w:p>
        </w:tc>
        <w:tc>
          <w:tcPr>
            <w:tcW w:w="1041" w:type="dxa"/>
            <w:hideMark/>
          </w:tcPr>
          <w:p w14:paraId="4F8721D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0E2A31B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03C1EF9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4210E02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C73F46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7743B7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311AC7A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6B69658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569819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Блок «Карантин», запрет отбора; чек-лист перед использованием</w:t>
            </w:r>
          </w:p>
        </w:tc>
        <w:tc>
          <w:tcPr>
            <w:tcW w:w="1041" w:type="dxa"/>
            <w:hideMark/>
          </w:tcPr>
          <w:p w14:paraId="7B9CDCCF" w14:textId="3CF26AEE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Руководитель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лаборатории</w:t>
            </w:r>
          </w:p>
        </w:tc>
        <w:tc>
          <w:tcPr>
            <w:tcW w:w="1041" w:type="dxa"/>
            <w:hideMark/>
          </w:tcPr>
          <w:p w14:paraId="4BCFED6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25.10.2025</w:t>
            </w:r>
          </w:p>
        </w:tc>
        <w:tc>
          <w:tcPr>
            <w:tcW w:w="1041" w:type="dxa"/>
            <w:hideMark/>
          </w:tcPr>
          <w:p w14:paraId="02D4751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4F02FB01" w14:textId="77777777" w:rsidTr="00344495">
        <w:tc>
          <w:tcPr>
            <w:tcW w:w="421" w:type="dxa"/>
            <w:hideMark/>
          </w:tcPr>
          <w:p w14:paraId="3F7AA3A6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0" w:type="dxa"/>
            <w:hideMark/>
          </w:tcPr>
          <w:p w14:paraId="5EE4F5A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Несовместимое хранение (кислоты/щёлочи/окислители/ЛВЖ)</w:t>
            </w:r>
          </w:p>
        </w:tc>
        <w:tc>
          <w:tcPr>
            <w:tcW w:w="1041" w:type="dxa"/>
            <w:hideMark/>
          </w:tcPr>
          <w:p w14:paraId="10B0625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</w:t>
            </w:r>
          </w:p>
        </w:tc>
        <w:tc>
          <w:tcPr>
            <w:tcW w:w="1041" w:type="dxa"/>
            <w:hideMark/>
          </w:tcPr>
          <w:p w14:paraId="59BA055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06CA57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73158B0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1C840EA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1132AE4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054A79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AAD545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568998A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77B2DD1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Зональное хранение; таблички; проверка совместимости</w:t>
            </w:r>
          </w:p>
        </w:tc>
        <w:tc>
          <w:tcPr>
            <w:tcW w:w="1041" w:type="dxa"/>
            <w:hideMark/>
          </w:tcPr>
          <w:p w14:paraId="23D9B18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 реагенты</w:t>
            </w:r>
          </w:p>
        </w:tc>
        <w:tc>
          <w:tcPr>
            <w:tcW w:w="1041" w:type="dxa"/>
            <w:hideMark/>
          </w:tcPr>
          <w:p w14:paraId="717D263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28.10.2025</w:t>
            </w:r>
          </w:p>
        </w:tc>
        <w:tc>
          <w:tcPr>
            <w:tcW w:w="1041" w:type="dxa"/>
            <w:hideMark/>
          </w:tcPr>
          <w:p w14:paraId="692F19F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5B3D56D6" w14:textId="77777777" w:rsidTr="00344495">
        <w:tc>
          <w:tcPr>
            <w:tcW w:w="421" w:type="dxa"/>
            <w:hideMark/>
          </w:tcPr>
          <w:p w14:paraId="40644801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0" w:type="dxa"/>
            <w:hideMark/>
          </w:tcPr>
          <w:p w14:paraId="622B24C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Пероксидообразующие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растворители с кристаллами</w:t>
            </w:r>
          </w:p>
        </w:tc>
        <w:tc>
          <w:tcPr>
            <w:tcW w:w="1041" w:type="dxa"/>
            <w:hideMark/>
          </w:tcPr>
          <w:p w14:paraId="2C2DEA8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</w:t>
            </w:r>
          </w:p>
        </w:tc>
        <w:tc>
          <w:tcPr>
            <w:tcW w:w="1041" w:type="dxa"/>
            <w:hideMark/>
          </w:tcPr>
          <w:p w14:paraId="788A7AB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73933B4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72565A5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75D4174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48D61F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1EF35D7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7954EB2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49CD2F7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5FA310B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Маркировка сроков после вскрытия; регламент осмотра; запрет вскрытия/перемещения 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 кристаллах; вызов подрядчика</w:t>
            </w:r>
          </w:p>
        </w:tc>
        <w:tc>
          <w:tcPr>
            <w:tcW w:w="1041" w:type="dxa"/>
            <w:hideMark/>
          </w:tcPr>
          <w:p w14:paraId="0DC6366C" w14:textId="1444338D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Руководитель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лаборатории</w:t>
            </w:r>
          </w:p>
        </w:tc>
        <w:tc>
          <w:tcPr>
            <w:tcW w:w="1041" w:type="dxa"/>
            <w:hideMark/>
          </w:tcPr>
          <w:p w14:paraId="0822883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01.11.2025</w:t>
            </w:r>
          </w:p>
        </w:tc>
        <w:tc>
          <w:tcPr>
            <w:tcW w:w="1041" w:type="dxa"/>
            <w:hideMark/>
          </w:tcPr>
          <w:p w14:paraId="2FD00AD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34C19912" w14:textId="77777777" w:rsidTr="00344495">
        <w:tc>
          <w:tcPr>
            <w:tcW w:w="421" w:type="dxa"/>
            <w:hideMark/>
          </w:tcPr>
          <w:p w14:paraId="5B39436E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60" w:type="dxa"/>
            <w:hideMark/>
          </w:tcPr>
          <w:p w14:paraId="3EDCBE2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Отсутствие маркировки тары с отходами</w:t>
            </w:r>
          </w:p>
        </w:tc>
        <w:tc>
          <w:tcPr>
            <w:tcW w:w="1041" w:type="dxa"/>
            <w:hideMark/>
          </w:tcPr>
          <w:p w14:paraId="3578E82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накопления</w:t>
            </w:r>
          </w:p>
        </w:tc>
        <w:tc>
          <w:tcPr>
            <w:tcW w:w="1041" w:type="dxa"/>
            <w:hideMark/>
          </w:tcPr>
          <w:p w14:paraId="7A6E897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7D9C72A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75E70AA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3B911D2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9187C0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4B5B9D2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14A8648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1B25E2A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774859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Шаблон ярлыка: вид/ФККО/класс/дата/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.; аудит полок</w:t>
            </w:r>
          </w:p>
        </w:tc>
        <w:tc>
          <w:tcPr>
            <w:tcW w:w="1041" w:type="dxa"/>
            <w:hideMark/>
          </w:tcPr>
          <w:p w14:paraId="6C36E8A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1187F18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21.10.2025</w:t>
            </w:r>
          </w:p>
        </w:tc>
        <w:tc>
          <w:tcPr>
            <w:tcW w:w="1041" w:type="dxa"/>
            <w:hideMark/>
          </w:tcPr>
          <w:p w14:paraId="2748F3E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0230D1A7" w14:textId="77777777" w:rsidTr="00344495">
        <w:tc>
          <w:tcPr>
            <w:tcW w:w="421" w:type="dxa"/>
            <w:hideMark/>
          </w:tcPr>
          <w:p w14:paraId="021A0B34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660" w:type="dxa"/>
            <w:hideMark/>
          </w:tcPr>
          <w:p w14:paraId="3C2C7E3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Смешивание несовместимых отходов (газовыделение/тепловыделение)</w:t>
            </w:r>
          </w:p>
        </w:tc>
        <w:tc>
          <w:tcPr>
            <w:tcW w:w="1041" w:type="dxa"/>
            <w:hideMark/>
          </w:tcPr>
          <w:p w14:paraId="11F1EF6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Накопление</w:t>
            </w:r>
          </w:p>
        </w:tc>
        <w:tc>
          <w:tcPr>
            <w:tcW w:w="1041" w:type="dxa"/>
            <w:hideMark/>
          </w:tcPr>
          <w:p w14:paraId="097A057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293108F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5931B7E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636A1B3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78A42E6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D95228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D5B3BE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601543F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2ADC2B5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Раздельные ёмкости; инструктаж; таблички «Кислоты/Щёлочи/Растворители»</w:t>
            </w:r>
          </w:p>
        </w:tc>
        <w:tc>
          <w:tcPr>
            <w:tcW w:w="1041" w:type="dxa"/>
            <w:hideMark/>
          </w:tcPr>
          <w:p w14:paraId="5B76E08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7A90588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24.10.2025</w:t>
            </w:r>
          </w:p>
        </w:tc>
        <w:tc>
          <w:tcPr>
            <w:tcW w:w="1041" w:type="dxa"/>
            <w:hideMark/>
          </w:tcPr>
          <w:p w14:paraId="0EA244A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14FD68F3" w14:textId="77777777" w:rsidTr="00344495">
        <w:tc>
          <w:tcPr>
            <w:tcW w:w="421" w:type="dxa"/>
            <w:hideMark/>
          </w:tcPr>
          <w:p w14:paraId="25E7A75F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60" w:type="dxa"/>
            <w:hideMark/>
          </w:tcPr>
          <w:p w14:paraId="430CA7BA" w14:textId="6A6DA1A1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Превышение 11 мес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яцев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накопления</w:t>
            </w:r>
          </w:p>
        </w:tc>
        <w:tc>
          <w:tcPr>
            <w:tcW w:w="1041" w:type="dxa"/>
            <w:hideMark/>
          </w:tcPr>
          <w:p w14:paraId="578B6E9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Накопление</w:t>
            </w:r>
          </w:p>
        </w:tc>
        <w:tc>
          <w:tcPr>
            <w:tcW w:w="1041" w:type="dxa"/>
            <w:hideMark/>
          </w:tcPr>
          <w:p w14:paraId="1B1ED03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827297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616DD53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4D99F19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25D6917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33983B8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22FAE8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2A4896F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DD454A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Поле «дата начала» + напоминания 9/10/11 мес.; график вывоза</w:t>
            </w:r>
          </w:p>
        </w:tc>
        <w:tc>
          <w:tcPr>
            <w:tcW w:w="1041" w:type="dxa"/>
            <w:hideMark/>
          </w:tcPr>
          <w:p w14:paraId="15C14D9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33CB2E9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05.11.2025</w:t>
            </w:r>
          </w:p>
        </w:tc>
        <w:tc>
          <w:tcPr>
            <w:tcW w:w="1041" w:type="dxa"/>
            <w:hideMark/>
          </w:tcPr>
          <w:p w14:paraId="14C642C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397123BD" w14:textId="77777777" w:rsidTr="00344495">
        <w:tc>
          <w:tcPr>
            <w:tcW w:w="421" w:type="dxa"/>
            <w:hideMark/>
          </w:tcPr>
          <w:p w14:paraId="58AFE7C6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60" w:type="dxa"/>
            <w:hideMark/>
          </w:tcPr>
          <w:p w14:paraId="6F5B8B4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Неподходящая тара для класса/агрегатного состояния</w:t>
            </w:r>
          </w:p>
        </w:tc>
        <w:tc>
          <w:tcPr>
            <w:tcW w:w="1041" w:type="dxa"/>
            <w:hideMark/>
          </w:tcPr>
          <w:p w14:paraId="25FB997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Накопление</w:t>
            </w:r>
          </w:p>
        </w:tc>
        <w:tc>
          <w:tcPr>
            <w:tcW w:w="1041" w:type="dxa"/>
            <w:hideMark/>
          </w:tcPr>
          <w:p w14:paraId="403AF5D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0F63F3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71E4732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64228C4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C6BD22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F6A57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DA5ACC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37E11D3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522B7EA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Матрица «вид → тара»; 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оверпаки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 обучение</w:t>
            </w:r>
          </w:p>
        </w:tc>
        <w:tc>
          <w:tcPr>
            <w:tcW w:w="1041" w:type="dxa"/>
            <w:hideMark/>
          </w:tcPr>
          <w:p w14:paraId="69A7CB0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6524A20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30.10.2025</w:t>
            </w:r>
          </w:p>
        </w:tc>
        <w:tc>
          <w:tcPr>
            <w:tcW w:w="1041" w:type="dxa"/>
            <w:hideMark/>
          </w:tcPr>
          <w:p w14:paraId="4968181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5E26C2E3" w14:textId="77777777" w:rsidTr="00344495">
        <w:tc>
          <w:tcPr>
            <w:tcW w:w="421" w:type="dxa"/>
            <w:hideMark/>
          </w:tcPr>
          <w:p w14:paraId="4474ED64" w14:textId="7777777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60" w:type="dxa"/>
            <w:hideMark/>
          </w:tcPr>
          <w:p w14:paraId="54C3E61A" w14:textId="01CC2633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Нейтрализация списанного реактива I–IV кл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асса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без лицензии</w:t>
            </w:r>
          </w:p>
        </w:tc>
        <w:tc>
          <w:tcPr>
            <w:tcW w:w="1041" w:type="dxa"/>
            <w:hideMark/>
          </w:tcPr>
          <w:p w14:paraId="7A5F45F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Утилизация</w:t>
            </w:r>
          </w:p>
        </w:tc>
        <w:tc>
          <w:tcPr>
            <w:tcW w:w="1041" w:type="dxa"/>
            <w:hideMark/>
          </w:tcPr>
          <w:p w14:paraId="340B07D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263996E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0A5F122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7C4854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7DD080C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2E8553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661AD90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2F03DF0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428F8C9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СМ прописать запрет; только 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оператор/лицензия</w:t>
            </w:r>
          </w:p>
        </w:tc>
        <w:tc>
          <w:tcPr>
            <w:tcW w:w="1041" w:type="dxa"/>
            <w:hideMark/>
          </w:tcPr>
          <w:p w14:paraId="1812866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Руководитель СМК</w:t>
            </w:r>
          </w:p>
        </w:tc>
        <w:tc>
          <w:tcPr>
            <w:tcW w:w="1041" w:type="dxa"/>
            <w:hideMark/>
          </w:tcPr>
          <w:p w14:paraId="19BA102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18.10.2025</w:t>
            </w:r>
          </w:p>
        </w:tc>
        <w:tc>
          <w:tcPr>
            <w:tcW w:w="1041" w:type="dxa"/>
            <w:hideMark/>
          </w:tcPr>
          <w:p w14:paraId="120B7F7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7803553B" w14:textId="77777777" w:rsidTr="00344495">
        <w:tc>
          <w:tcPr>
            <w:tcW w:w="421" w:type="dxa"/>
            <w:hideMark/>
          </w:tcPr>
          <w:p w14:paraId="100F6E90" w14:textId="0FE21CA4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3B11339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Сброс запрещённых веществ в канализацию</w:t>
            </w:r>
          </w:p>
        </w:tc>
        <w:tc>
          <w:tcPr>
            <w:tcW w:w="1041" w:type="dxa"/>
            <w:hideMark/>
          </w:tcPr>
          <w:p w14:paraId="1DF551A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Стоки</w:t>
            </w:r>
          </w:p>
        </w:tc>
        <w:tc>
          <w:tcPr>
            <w:tcW w:w="1041" w:type="dxa"/>
            <w:hideMark/>
          </w:tcPr>
          <w:p w14:paraId="6749F1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1ABCA4F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52119C6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08AAF5B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21A21BF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317B76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FE4FBF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2EA2CFA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70517DB" w14:textId="6FCA6FB1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Проверка «чёрного списка» водоканала; точки контроля</w:t>
            </w:r>
          </w:p>
        </w:tc>
        <w:tc>
          <w:tcPr>
            <w:tcW w:w="1041" w:type="dxa"/>
            <w:hideMark/>
          </w:tcPr>
          <w:p w14:paraId="5970EC6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5C29D59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31.10.2025</w:t>
            </w:r>
          </w:p>
        </w:tc>
        <w:tc>
          <w:tcPr>
            <w:tcW w:w="1041" w:type="dxa"/>
            <w:hideMark/>
          </w:tcPr>
          <w:p w14:paraId="4BF458E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3E163B82" w14:textId="77777777" w:rsidTr="00344495">
        <w:tc>
          <w:tcPr>
            <w:tcW w:w="421" w:type="dxa"/>
            <w:hideMark/>
          </w:tcPr>
          <w:p w14:paraId="32E9A4EE" w14:textId="70717633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486918E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договора водоотведения / локальных Правил приёма</w:t>
            </w:r>
          </w:p>
        </w:tc>
        <w:tc>
          <w:tcPr>
            <w:tcW w:w="1041" w:type="dxa"/>
            <w:hideMark/>
          </w:tcPr>
          <w:p w14:paraId="02ED129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Стоки</w:t>
            </w:r>
          </w:p>
        </w:tc>
        <w:tc>
          <w:tcPr>
            <w:tcW w:w="1041" w:type="dxa"/>
            <w:hideMark/>
          </w:tcPr>
          <w:p w14:paraId="5BEFC97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19105EB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240EF28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6C7A8FD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34ECF56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0190845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032798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4B6C8A5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E049C6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Заключить/актуализировать договор; хранить Правила приёма</w:t>
            </w:r>
          </w:p>
        </w:tc>
        <w:tc>
          <w:tcPr>
            <w:tcW w:w="1041" w:type="dxa"/>
            <w:hideMark/>
          </w:tcPr>
          <w:p w14:paraId="31F0638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Юрист/Эколог</w:t>
            </w:r>
          </w:p>
        </w:tc>
        <w:tc>
          <w:tcPr>
            <w:tcW w:w="1041" w:type="dxa"/>
            <w:hideMark/>
          </w:tcPr>
          <w:p w14:paraId="6E26D22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20.10.2025</w:t>
            </w:r>
          </w:p>
        </w:tc>
        <w:tc>
          <w:tcPr>
            <w:tcW w:w="1041" w:type="dxa"/>
            <w:hideMark/>
          </w:tcPr>
          <w:p w14:paraId="625A525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1DF7F8F2" w14:textId="77777777" w:rsidTr="00344495">
        <w:tc>
          <w:tcPr>
            <w:tcW w:w="421" w:type="dxa"/>
            <w:hideMark/>
          </w:tcPr>
          <w:p w14:paraId="75F5CAE2" w14:textId="442BCCC4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71752614" w14:textId="729AE74F" w:rsidR="00344495" w:rsidRPr="00467AC4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vertAlign w:val="superscript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 сточных проб не аккредитованной ИЛ</w:t>
            </w:r>
            <w:r w:rsidR="00467AC4" w:rsidRPr="00467AC4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vertAlign w:val="superscript"/>
                <w:lang w:eastAsia="ru-RU"/>
              </w:rPr>
              <w:t>1</w:t>
            </w:r>
          </w:p>
        </w:tc>
        <w:tc>
          <w:tcPr>
            <w:tcW w:w="1041" w:type="dxa"/>
            <w:hideMark/>
          </w:tcPr>
          <w:p w14:paraId="3642AF5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стоков</w:t>
            </w:r>
          </w:p>
        </w:tc>
        <w:tc>
          <w:tcPr>
            <w:tcW w:w="1041" w:type="dxa"/>
            <w:hideMark/>
          </w:tcPr>
          <w:p w14:paraId="374DBA5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3BF20FE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5059775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1343738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DB4141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0731DC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B4A455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6B520F1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619B71A" w14:textId="6FED4BAC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Реестр </w:t>
            </w:r>
            <w:r w:rsidR="00B96ECA"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аккредит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ированных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 по показателям; проверка аттест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ованных 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методик</w:t>
            </w:r>
          </w:p>
        </w:tc>
        <w:tc>
          <w:tcPr>
            <w:tcW w:w="1041" w:type="dxa"/>
            <w:hideMark/>
          </w:tcPr>
          <w:p w14:paraId="639240E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7CCFC8C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28.10.2025</w:t>
            </w:r>
          </w:p>
        </w:tc>
        <w:tc>
          <w:tcPr>
            <w:tcW w:w="1041" w:type="dxa"/>
            <w:hideMark/>
          </w:tcPr>
          <w:p w14:paraId="4A579B9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2A1D4AA4" w14:textId="77777777" w:rsidTr="00344495">
        <w:tc>
          <w:tcPr>
            <w:tcW w:w="421" w:type="dxa"/>
            <w:hideMark/>
          </w:tcPr>
          <w:p w14:paraId="4D162BA3" w14:textId="5F5B5198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6694F03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журнала нейтрализации/неполные записи</w:t>
            </w:r>
          </w:p>
        </w:tc>
        <w:tc>
          <w:tcPr>
            <w:tcW w:w="1041" w:type="dxa"/>
            <w:hideMark/>
          </w:tcPr>
          <w:p w14:paraId="7AD1672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Стоки</w:t>
            </w:r>
          </w:p>
        </w:tc>
        <w:tc>
          <w:tcPr>
            <w:tcW w:w="1041" w:type="dxa"/>
            <w:hideMark/>
          </w:tcPr>
          <w:p w14:paraId="4E6FC4F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0E5458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66A90C2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7E452D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3EE144D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631A139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7A6F5A6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1CEB2E1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055486D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Ввести шаблон журнала; ежемесячный обзор</w:t>
            </w:r>
          </w:p>
        </w:tc>
        <w:tc>
          <w:tcPr>
            <w:tcW w:w="1041" w:type="dxa"/>
            <w:hideMark/>
          </w:tcPr>
          <w:p w14:paraId="16C4E4E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</w:tc>
        <w:tc>
          <w:tcPr>
            <w:tcW w:w="1041" w:type="dxa"/>
            <w:hideMark/>
          </w:tcPr>
          <w:p w14:paraId="1A8F529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18.10.2025</w:t>
            </w:r>
          </w:p>
        </w:tc>
        <w:tc>
          <w:tcPr>
            <w:tcW w:w="1041" w:type="dxa"/>
            <w:hideMark/>
          </w:tcPr>
          <w:p w14:paraId="0760DD7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2C99854D" w14:textId="77777777" w:rsidTr="00344495">
        <w:tc>
          <w:tcPr>
            <w:tcW w:w="421" w:type="dxa"/>
            <w:hideMark/>
          </w:tcPr>
          <w:p w14:paraId="40C54DB2" w14:textId="7D7D0934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6C42708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Холодильники без логгеров — потеря температурной истории</w:t>
            </w:r>
          </w:p>
        </w:tc>
        <w:tc>
          <w:tcPr>
            <w:tcW w:w="1041" w:type="dxa"/>
            <w:hideMark/>
          </w:tcPr>
          <w:p w14:paraId="4BE3636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</w:t>
            </w:r>
          </w:p>
        </w:tc>
        <w:tc>
          <w:tcPr>
            <w:tcW w:w="1041" w:type="dxa"/>
            <w:hideMark/>
          </w:tcPr>
          <w:p w14:paraId="6D692C2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76D0984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B6FE02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4DF6D65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18A8F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BA9E97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06EC43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046B269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DB50F5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Закупить логгеры; регламент выгрузки графиков</w:t>
            </w:r>
          </w:p>
        </w:tc>
        <w:tc>
          <w:tcPr>
            <w:tcW w:w="1041" w:type="dxa"/>
            <w:hideMark/>
          </w:tcPr>
          <w:p w14:paraId="4619EF7E" w14:textId="4AEC0168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Руководитель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лаборатории</w:t>
            </w:r>
          </w:p>
        </w:tc>
        <w:tc>
          <w:tcPr>
            <w:tcW w:w="1041" w:type="dxa"/>
            <w:hideMark/>
          </w:tcPr>
          <w:p w14:paraId="6C0596C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05.11.2025</w:t>
            </w:r>
          </w:p>
        </w:tc>
        <w:tc>
          <w:tcPr>
            <w:tcW w:w="1041" w:type="dxa"/>
            <w:hideMark/>
          </w:tcPr>
          <w:p w14:paraId="2D76409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</w:tbl>
    <w:p w14:paraId="3815E4B4" w14:textId="3AF3A488" w:rsidR="00467AC4" w:rsidRDefault="00467AC4"/>
    <w:p w14:paraId="2FFBD8C3" w14:textId="7DCC0B9C" w:rsidR="00467AC4" w:rsidRPr="00467AC4" w:rsidRDefault="00467AC4" w:rsidP="00467AC4">
      <w:pPr>
        <w:ind w:left="360"/>
        <w:rPr>
          <w:rFonts w:ascii="Times New Roman" w:hAnsi="Times New Roman" w:cs="Times New Roman"/>
          <w:i/>
          <w:iCs/>
        </w:rPr>
      </w:pPr>
      <w:r w:rsidRPr="00467AC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vertAlign w:val="superscript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vertAlign w:val="superscript"/>
          <w:lang w:eastAsia="ru-RU"/>
        </w:rPr>
        <w:t xml:space="preserve"> - </w:t>
      </w:r>
      <w:r w:rsidRPr="00344495">
        <w:rPr>
          <w:rFonts w:ascii="Times New Roman" w:hAnsi="Times New Roman" w:cs="Times New Roman"/>
          <w:i/>
          <w:iCs/>
        </w:rPr>
        <w:t>Найти по номеру методики, показателю и адресу аккредитованную лабораторию России Вы можете, перейдя по ссылке: https://lab-info.ru/searchlab/.</w:t>
      </w:r>
    </w:p>
    <w:tbl>
      <w:tblPr>
        <w:tblStyle w:val="a8"/>
        <w:tblW w:w="15614" w:type="dxa"/>
        <w:tblLayout w:type="fixed"/>
        <w:tblLook w:val="04A0" w:firstRow="1" w:lastRow="0" w:firstColumn="1" w:lastColumn="0" w:noHBand="0" w:noVBand="1"/>
      </w:tblPr>
      <w:tblGrid>
        <w:gridCol w:w="421"/>
        <w:gridCol w:w="1660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  <w:gridCol w:w="1041"/>
      </w:tblGrid>
      <w:tr w:rsidR="00344495" w:rsidRPr="00344495" w14:paraId="6449409E" w14:textId="77777777" w:rsidTr="00344495">
        <w:tc>
          <w:tcPr>
            <w:tcW w:w="421" w:type="dxa"/>
            <w:hideMark/>
          </w:tcPr>
          <w:p w14:paraId="189BB2A4" w14:textId="40D71CAE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660" w:type="dxa"/>
            <w:hideMark/>
          </w:tcPr>
          <w:p w14:paraId="282104F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Сбой электропитания → порча реагентов/утечки</w:t>
            </w:r>
          </w:p>
        </w:tc>
        <w:tc>
          <w:tcPr>
            <w:tcW w:w="1041" w:type="dxa"/>
            <w:hideMark/>
          </w:tcPr>
          <w:p w14:paraId="15C9155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Помещения</w:t>
            </w:r>
          </w:p>
        </w:tc>
        <w:tc>
          <w:tcPr>
            <w:tcW w:w="1041" w:type="dxa"/>
            <w:hideMark/>
          </w:tcPr>
          <w:p w14:paraId="5E452DC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1EFA36D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0015854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54A6EC1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22BB9BB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25100B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8961CE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41E0171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4CE1F41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UPS/генератор; сигнализация аварий t°</w:t>
            </w:r>
          </w:p>
        </w:tc>
        <w:tc>
          <w:tcPr>
            <w:tcW w:w="1041" w:type="dxa"/>
            <w:hideMark/>
          </w:tcPr>
          <w:p w14:paraId="135EEFE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Главный инженер</w:t>
            </w:r>
          </w:p>
        </w:tc>
        <w:tc>
          <w:tcPr>
            <w:tcW w:w="1041" w:type="dxa"/>
            <w:hideMark/>
          </w:tcPr>
          <w:p w14:paraId="3C27267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01.11.2025</w:t>
            </w:r>
          </w:p>
        </w:tc>
        <w:tc>
          <w:tcPr>
            <w:tcW w:w="1041" w:type="dxa"/>
            <w:hideMark/>
          </w:tcPr>
          <w:p w14:paraId="44FACAF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4999CAE9" w14:textId="77777777" w:rsidTr="00344495">
        <w:tc>
          <w:tcPr>
            <w:tcW w:w="421" w:type="dxa"/>
            <w:hideMark/>
          </w:tcPr>
          <w:p w14:paraId="6940D3E6" w14:textId="177424BE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770E0AF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аварийных сорбентов/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оверпаков</w:t>
            </w:r>
            <w:proofErr w:type="spellEnd"/>
          </w:p>
        </w:tc>
        <w:tc>
          <w:tcPr>
            <w:tcW w:w="1041" w:type="dxa"/>
            <w:hideMark/>
          </w:tcPr>
          <w:p w14:paraId="70C7EC4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Аварии</w:t>
            </w:r>
          </w:p>
        </w:tc>
        <w:tc>
          <w:tcPr>
            <w:tcW w:w="1041" w:type="dxa"/>
            <w:hideMark/>
          </w:tcPr>
          <w:p w14:paraId="40C0BA3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3CB46FA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712D135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694AF19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7B237F6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1BDC7AA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45AFEE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61F2161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F4694D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Комплект «пролив» на постах; тренировка 1×квартал</w:t>
            </w:r>
          </w:p>
        </w:tc>
        <w:tc>
          <w:tcPr>
            <w:tcW w:w="1041" w:type="dxa"/>
            <w:hideMark/>
          </w:tcPr>
          <w:p w14:paraId="71C8310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 по ОТ/ПБ</w:t>
            </w:r>
          </w:p>
        </w:tc>
        <w:tc>
          <w:tcPr>
            <w:tcW w:w="1041" w:type="dxa"/>
            <w:hideMark/>
          </w:tcPr>
          <w:p w14:paraId="280DB33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25.10.2025</w:t>
            </w:r>
          </w:p>
        </w:tc>
        <w:tc>
          <w:tcPr>
            <w:tcW w:w="1041" w:type="dxa"/>
            <w:hideMark/>
          </w:tcPr>
          <w:p w14:paraId="30A1C89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3DD5A25F" w14:textId="77777777" w:rsidTr="00344495">
        <w:tc>
          <w:tcPr>
            <w:tcW w:w="421" w:type="dxa"/>
            <w:hideMark/>
          </w:tcPr>
          <w:p w14:paraId="2C0A1600" w14:textId="5DB24538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19FAD12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Задержка вывоза оператором (I–IV 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.)</w:t>
            </w:r>
          </w:p>
        </w:tc>
        <w:tc>
          <w:tcPr>
            <w:tcW w:w="1041" w:type="dxa"/>
            <w:hideMark/>
          </w:tcPr>
          <w:p w14:paraId="4637504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Утилизация</w:t>
            </w:r>
          </w:p>
        </w:tc>
        <w:tc>
          <w:tcPr>
            <w:tcW w:w="1041" w:type="dxa"/>
            <w:hideMark/>
          </w:tcPr>
          <w:p w14:paraId="530FEF6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256088C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36B266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41" w:type="dxa"/>
            <w:hideMark/>
          </w:tcPr>
          <w:p w14:paraId="40AC686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312CFE7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62C1CE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55D06A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041" w:type="dxa"/>
            <w:hideMark/>
          </w:tcPr>
          <w:p w14:paraId="5CD44A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Передать/Снизить</w:t>
            </w:r>
          </w:p>
        </w:tc>
        <w:tc>
          <w:tcPr>
            <w:tcW w:w="1041" w:type="dxa"/>
            <w:hideMark/>
          </w:tcPr>
          <w:p w14:paraId="5734F57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SLA в договоре; резервный оператор</w:t>
            </w:r>
          </w:p>
        </w:tc>
        <w:tc>
          <w:tcPr>
            <w:tcW w:w="1041" w:type="dxa"/>
            <w:hideMark/>
          </w:tcPr>
          <w:p w14:paraId="25BA053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Снабжение/Эколог</w:t>
            </w:r>
          </w:p>
        </w:tc>
        <w:tc>
          <w:tcPr>
            <w:tcW w:w="1041" w:type="dxa"/>
            <w:hideMark/>
          </w:tcPr>
          <w:p w14:paraId="6C65E14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31.10.2025</w:t>
            </w:r>
          </w:p>
        </w:tc>
        <w:tc>
          <w:tcPr>
            <w:tcW w:w="1041" w:type="dxa"/>
            <w:hideMark/>
          </w:tcPr>
          <w:p w14:paraId="1B80F8C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08761178" w14:textId="77777777" w:rsidTr="00344495">
        <w:tc>
          <w:tcPr>
            <w:tcW w:w="421" w:type="dxa"/>
            <w:hideMark/>
          </w:tcPr>
          <w:p w14:paraId="47C2DE71" w14:textId="1B165807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19DC7D4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Неверный код ФККО/класс опасности</w:t>
            </w:r>
          </w:p>
        </w:tc>
        <w:tc>
          <w:tcPr>
            <w:tcW w:w="1041" w:type="dxa"/>
            <w:hideMark/>
          </w:tcPr>
          <w:p w14:paraId="3ABED9A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Классификация</w:t>
            </w:r>
          </w:p>
        </w:tc>
        <w:tc>
          <w:tcPr>
            <w:tcW w:w="1041" w:type="dxa"/>
            <w:hideMark/>
          </w:tcPr>
          <w:p w14:paraId="46B15CE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1D45ACF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150A19B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3F883C1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8773A2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0FF53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E2D3B0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483D354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F31F38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Двухэтапная верификация; использование приказа по критериям</w:t>
            </w:r>
          </w:p>
        </w:tc>
        <w:tc>
          <w:tcPr>
            <w:tcW w:w="1041" w:type="dxa"/>
            <w:hideMark/>
          </w:tcPr>
          <w:p w14:paraId="6A58833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60AEDAE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22.10.2025</w:t>
            </w:r>
          </w:p>
        </w:tc>
        <w:tc>
          <w:tcPr>
            <w:tcW w:w="1041" w:type="dxa"/>
            <w:hideMark/>
          </w:tcPr>
          <w:p w14:paraId="2F0FB3E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077C492E" w14:textId="77777777" w:rsidTr="00344495">
        <w:tc>
          <w:tcPr>
            <w:tcW w:w="421" w:type="dxa"/>
            <w:hideMark/>
          </w:tcPr>
          <w:p w14:paraId="3488ECEE" w14:textId="433BC07C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0" w:type="dxa"/>
            <w:hideMark/>
          </w:tcPr>
          <w:p w14:paraId="03F6331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Попытка «пожертвовать» отходы в школу</w:t>
            </w:r>
          </w:p>
        </w:tc>
        <w:tc>
          <w:tcPr>
            <w:tcW w:w="1041" w:type="dxa"/>
            <w:hideMark/>
          </w:tcPr>
          <w:p w14:paraId="1713B26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Правовое соотв.</w:t>
            </w:r>
          </w:p>
        </w:tc>
        <w:tc>
          <w:tcPr>
            <w:tcW w:w="1041" w:type="dxa"/>
            <w:hideMark/>
          </w:tcPr>
          <w:p w14:paraId="69B0159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2338816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49C9B79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5A9608C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48DAC49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0BB4544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2011306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4E7BDE9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0117905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СМ — разъяснение: только как имущество (до списания)</w:t>
            </w:r>
          </w:p>
        </w:tc>
        <w:tc>
          <w:tcPr>
            <w:tcW w:w="1041" w:type="dxa"/>
            <w:hideMark/>
          </w:tcPr>
          <w:p w14:paraId="00091DA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Руководитель СМК</w:t>
            </w:r>
          </w:p>
        </w:tc>
        <w:tc>
          <w:tcPr>
            <w:tcW w:w="1041" w:type="dxa"/>
            <w:hideMark/>
          </w:tcPr>
          <w:p w14:paraId="78C2F3B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18.10.2025</w:t>
            </w:r>
          </w:p>
        </w:tc>
        <w:tc>
          <w:tcPr>
            <w:tcW w:w="1041" w:type="dxa"/>
            <w:hideMark/>
          </w:tcPr>
          <w:p w14:paraId="6A0CC8B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Завершено</w:t>
            </w:r>
          </w:p>
        </w:tc>
      </w:tr>
      <w:tr w:rsidR="00344495" w:rsidRPr="00344495" w14:paraId="0C94FC05" w14:textId="77777777" w:rsidTr="00344495">
        <w:tc>
          <w:tcPr>
            <w:tcW w:w="421" w:type="dxa"/>
            <w:hideMark/>
          </w:tcPr>
          <w:p w14:paraId="46102E7F" w14:textId="66543ADF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75D48E3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Биоотходы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 проходят 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автоклавирование</w:t>
            </w:r>
            <w:proofErr w:type="spellEnd"/>
          </w:p>
        </w:tc>
        <w:tc>
          <w:tcPr>
            <w:tcW w:w="1041" w:type="dxa"/>
            <w:hideMark/>
          </w:tcPr>
          <w:p w14:paraId="7661744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/ОТ</w:t>
            </w:r>
          </w:p>
        </w:tc>
        <w:tc>
          <w:tcPr>
            <w:tcW w:w="1041" w:type="dxa"/>
            <w:hideMark/>
          </w:tcPr>
          <w:p w14:paraId="13B7AC6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085CC93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6A9F79B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030CAF8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8B5BBC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0EF1D24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E1CF0D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67505C6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0F564F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Журнал партий, биоиндикаторы, маркировка «обеззаражено»</w:t>
            </w:r>
          </w:p>
        </w:tc>
        <w:tc>
          <w:tcPr>
            <w:tcW w:w="1041" w:type="dxa"/>
            <w:hideMark/>
          </w:tcPr>
          <w:p w14:paraId="312E014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Заведующий 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микробиол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041" w:type="dxa"/>
            <w:hideMark/>
          </w:tcPr>
          <w:p w14:paraId="4CF42CE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29.10.2025</w:t>
            </w:r>
          </w:p>
        </w:tc>
        <w:tc>
          <w:tcPr>
            <w:tcW w:w="1041" w:type="dxa"/>
            <w:hideMark/>
          </w:tcPr>
          <w:p w14:paraId="4E6B7C8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68678786" w14:textId="77777777" w:rsidTr="00344495">
        <w:tc>
          <w:tcPr>
            <w:tcW w:w="421" w:type="dxa"/>
            <w:hideMark/>
          </w:tcPr>
          <w:p w14:paraId="4A950F67" w14:textId="48637772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660" w:type="dxa"/>
            <w:hideMark/>
          </w:tcPr>
          <w:p w14:paraId="537CB61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ЛВЖ рядом с источниками воспламенения</w:t>
            </w:r>
          </w:p>
        </w:tc>
        <w:tc>
          <w:tcPr>
            <w:tcW w:w="1041" w:type="dxa"/>
            <w:hideMark/>
          </w:tcPr>
          <w:p w14:paraId="72634C4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</w:t>
            </w:r>
          </w:p>
        </w:tc>
        <w:tc>
          <w:tcPr>
            <w:tcW w:w="1041" w:type="dxa"/>
            <w:hideMark/>
          </w:tcPr>
          <w:p w14:paraId="66712BA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1EA4C85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32A6723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3677B1A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28E7CE3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FDF707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19EB816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7AD0B21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34C525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Огнеопасные знаки; дистанция/шкафы ЛВЖ; заземление</w:t>
            </w:r>
          </w:p>
        </w:tc>
        <w:tc>
          <w:tcPr>
            <w:tcW w:w="1041" w:type="dxa"/>
            <w:hideMark/>
          </w:tcPr>
          <w:p w14:paraId="11FF28A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 по ПБ</w:t>
            </w:r>
          </w:p>
        </w:tc>
        <w:tc>
          <w:tcPr>
            <w:tcW w:w="1041" w:type="dxa"/>
            <w:hideMark/>
          </w:tcPr>
          <w:p w14:paraId="04C8254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20.10.2025</w:t>
            </w:r>
          </w:p>
        </w:tc>
        <w:tc>
          <w:tcPr>
            <w:tcW w:w="1041" w:type="dxa"/>
            <w:hideMark/>
          </w:tcPr>
          <w:p w14:paraId="0D49EF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52A638AC" w14:textId="77777777" w:rsidTr="00344495">
        <w:tc>
          <w:tcPr>
            <w:tcW w:w="421" w:type="dxa"/>
            <w:hideMark/>
          </w:tcPr>
          <w:p w14:paraId="66C704E8" w14:textId="2AEA229D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7C14215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 аварийного душа/фонтанчика для глаз</w:t>
            </w:r>
          </w:p>
        </w:tc>
        <w:tc>
          <w:tcPr>
            <w:tcW w:w="1041" w:type="dxa"/>
            <w:hideMark/>
          </w:tcPr>
          <w:p w14:paraId="2B4F86A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ОТ/ПБ</w:t>
            </w:r>
          </w:p>
        </w:tc>
        <w:tc>
          <w:tcPr>
            <w:tcW w:w="1041" w:type="dxa"/>
            <w:hideMark/>
          </w:tcPr>
          <w:p w14:paraId="24EEA21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71CD473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6B32C4C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15B4DDF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56B513F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7BCAE70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320D05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388A8EE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6989AB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Оснастить и проверить ежеквартально</w:t>
            </w:r>
          </w:p>
        </w:tc>
        <w:tc>
          <w:tcPr>
            <w:tcW w:w="1041" w:type="dxa"/>
            <w:hideMark/>
          </w:tcPr>
          <w:p w14:paraId="177543A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 по ОТ/ПБ</w:t>
            </w:r>
          </w:p>
        </w:tc>
        <w:tc>
          <w:tcPr>
            <w:tcW w:w="1041" w:type="dxa"/>
            <w:hideMark/>
          </w:tcPr>
          <w:p w14:paraId="08B1A60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15.11.2025</w:t>
            </w:r>
          </w:p>
        </w:tc>
        <w:tc>
          <w:tcPr>
            <w:tcW w:w="1041" w:type="dxa"/>
            <w:hideMark/>
          </w:tcPr>
          <w:p w14:paraId="223B292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1F955AD7" w14:textId="77777777" w:rsidTr="00344495">
        <w:tc>
          <w:tcPr>
            <w:tcW w:w="421" w:type="dxa"/>
            <w:hideMark/>
          </w:tcPr>
          <w:p w14:paraId="4DD8FC38" w14:textId="733E9E79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1850D31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Персонал не обучен процедурам нейтрализации/накопления</w:t>
            </w:r>
          </w:p>
        </w:tc>
        <w:tc>
          <w:tcPr>
            <w:tcW w:w="1041" w:type="dxa"/>
            <w:hideMark/>
          </w:tcPr>
          <w:p w14:paraId="6FBF4F5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</w:t>
            </w:r>
          </w:p>
        </w:tc>
        <w:tc>
          <w:tcPr>
            <w:tcW w:w="1041" w:type="dxa"/>
            <w:hideMark/>
          </w:tcPr>
          <w:p w14:paraId="195437C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4EEC2EA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55C664F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371CC06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650D493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49BEA61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31F765E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7B0E023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37734D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Ежегодный тренинг + вводный; тестирование</w:t>
            </w:r>
          </w:p>
        </w:tc>
        <w:tc>
          <w:tcPr>
            <w:tcW w:w="1041" w:type="dxa"/>
            <w:hideMark/>
          </w:tcPr>
          <w:p w14:paraId="6F3325E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Менеджер по качеству</w:t>
            </w:r>
          </w:p>
        </w:tc>
        <w:tc>
          <w:tcPr>
            <w:tcW w:w="1041" w:type="dxa"/>
            <w:hideMark/>
          </w:tcPr>
          <w:p w14:paraId="1841C3D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05.11.2025</w:t>
            </w:r>
          </w:p>
        </w:tc>
        <w:tc>
          <w:tcPr>
            <w:tcW w:w="1041" w:type="dxa"/>
            <w:hideMark/>
          </w:tcPr>
          <w:p w14:paraId="2E020C0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123327CE" w14:textId="77777777" w:rsidTr="00344495">
        <w:tc>
          <w:tcPr>
            <w:tcW w:w="421" w:type="dxa"/>
            <w:hideMark/>
          </w:tcPr>
          <w:p w14:paraId="3FCAB735" w14:textId="44528610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5EE34292" w14:textId="5A7D432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Нет актуальных SDS на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реактивы</w:t>
            </w:r>
          </w:p>
        </w:tc>
        <w:tc>
          <w:tcPr>
            <w:tcW w:w="1041" w:type="dxa"/>
            <w:hideMark/>
          </w:tcPr>
          <w:p w14:paraId="4F7DBE7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Документы</w:t>
            </w:r>
          </w:p>
        </w:tc>
        <w:tc>
          <w:tcPr>
            <w:tcW w:w="1041" w:type="dxa"/>
            <w:hideMark/>
          </w:tcPr>
          <w:p w14:paraId="2600DCD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0A25A08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608CA5F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0EC730A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AA1195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615595F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2B67E90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4C63440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17367B6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Реестр SDS с датами, проверка при приёмке</w:t>
            </w:r>
          </w:p>
        </w:tc>
        <w:tc>
          <w:tcPr>
            <w:tcW w:w="1041" w:type="dxa"/>
            <w:hideMark/>
          </w:tcPr>
          <w:p w14:paraId="20288EE9" w14:textId="3312D608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за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реактив</w:t>
            </w:r>
          </w:p>
        </w:tc>
        <w:tc>
          <w:tcPr>
            <w:tcW w:w="1041" w:type="dxa"/>
            <w:hideMark/>
          </w:tcPr>
          <w:p w14:paraId="4EFF437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21.10.2025</w:t>
            </w:r>
          </w:p>
        </w:tc>
        <w:tc>
          <w:tcPr>
            <w:tcW w:w="1041" w:type="dxa"/>
            <w:hideMark/>
          </w:tcPr>
          <w:p w14:paraId="31CCA06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43486D9C" w14:textId="77777777" w:rsidTr="00344495">
        <w:tc>
          <w:tcPr>
            <w:tcW w:w="421" w:type="dxa"/>
            <w:hideMark/>
          </w:tcPr>
          <w:p w14:paraId="4F8AB1C6" w14:textId="74A9B6D0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16D2CBA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Передача I–IV </w:t>
            </w: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без лицензированного транспорта</w:t>
            </w:r>
          </w:p>
        </w:tc>
        <w:tc>
          <w:tcPr>
            <w:tcW w:w="1041" w:type="dxa"/>
            <w:hideMark/>
          </w:tcPr>
          <w:p w14:paraId="2FDB8D8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Утилизация</w:t>
            </w:r>
          </w:p>
        </w:tc>
        <w:tc>
          <w:tcPr>
            <w:tcW w:w="1041" w:type="dxa"/>
            <w:hideMark/>
          </w:tcPr>
          <w:p w14:paraId="14D12EF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38027E3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52AFB87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41" w:type="dxa"/>
            <w:hideMark/>
          </w:tcPr>
          <w:p w14:paraId="3A44ED4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14F5ED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CF516D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</w:t>
            </w:r>
          </w:p>
        </w:tc>
        <w:tc>
          <w:tcPr>
            <w:tcW w:w="1041" w:type="dxa"/>
            <w:hideMark/>
          </w:tcPr>
          <w:p w14:paraId="417B438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30DA612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44CE814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Проверка лицензии/видов работ в реестре; чек-лист отгрузки</w:t>
            </w:r>
          </w:p>
        </w:tc>
        <w:tc>
          <w:tcPr>
            <w:tcW w:w="1041" w:type="dxa"/>
            <w:hideMark/>
          </w:tcPr>
          <w:p w14:paraId="4141F4F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Эколог/Снабжение</w:t>
            </w:r>
          </w:p>
        </w:tc>
        <w:tc>
          <w:tcPr>
            <w:tcW w:w="1041" w:type="dxa"/>
            <w:hideMark/>
          </w:tcPr>
          <w:p w14:paraId="1A5F1A0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29.10.2025</w:t>
            </w:r>
          </w:p>
        </w:tc>
        <w:tc>
          <w:tcPr>
            <w:tcW w:w="1041" w:type="dxa"/>
            <w:hideMark/>
          </w:tcPr>
          <w:p w14:paraId="4D76027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58F70827" w14:textId="77777777" w:rsidTr="00344495">
        <w:tc>
          <w:tcPr>
            <w:tcW w:w="421" w:type="dxa"/>
            <w:hideMark/>
          </w:tcPr>
          <w:p w14:paraId="4CA1DB3A" w14:textId="2DD73576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78642CF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Ошибки в документах передачи (коды, масса, адрес площадки)</w:t>
            </w:r>
          </w:p>
        </w:tc>
        <w:tc>
          <w:tcPr>
            <w:tcW w:w="1041" w:type="dxa"/>
            <w:hideMark/>
          </w:tcPr>
          <w:p w14:paraId="361CF07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Документы</w:t>
            </w:r>
          </w:p>
        </w:tc>
        <w:tc>
          <w:tcPr>
            <w:tcW w:w="1041" w:type="dxa"/>
            <w:hideMark/>
          </w:tcPr>
          <w:p w14:paraId="0F41FA0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712258A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4DAFE4A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41" w:type="dxa"/>
            <w:hideMark/>
          </w:tcPr>
          <w:p w14:paraId="6FE3700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034D671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B7930E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0354F8D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Дни</w:t>
            </w:r>
          </w:p>
        </w:tc>
        <w:tc>
          <w:tcPr>
            <w:tcW w:w="1041" w:type="dxa"/>
            <w:hideMark/>
          </w:tcPr>
          <w:p w14:paraId="6DDA229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46D212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Двойная проверка + шаблоны актов/накладных</w:t>
            </w:r>
          </w:p>
        </w:tc>
        <w:tc>
          <w:tcPr>
            <w:tcW w:w="1041" w:type="dxa"/>
            <w:hideMark/>
          </w:tcPr>
          <w:p w14:paraId="499E4F3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Эколог</w:t>
            </w:r>
          </w:p>
        </w:tc>
        <w:tc>
          <w:tcPr>
            <w:tcW w:w="1041" w:type="dxa"/>
            <w:hideMark/>
          </w:tcPr>
          <w:p w14:paraId="59515CE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24.10.2025</w:t>
            </w:r>
          </w:p>
        </w:tc>
        <w:tc>
          <w:tcPr>
            <w:tcW w:w="1041" w:type="dxa"/>
            <w:hideMark/>
          </w:tcPr>
          <w:p w14:paraId="2165C9A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52D6EBD4" w14:textId="77777777" w:rsidTr="00344495">
        <w:tc>
          <w:tcPr>
            <w:tcW w:w="421" w:type="dxa"/>
            <w:hideMark/>
          </w:tcPr>
          <w:p w14:paraId="1800A83F" w14:textId="342AB8EC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6C4337D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Утечки паров растворителей из-за негерметичной тары</w:t>
            </w:r>
          </w:p>
        </w:tc>
        <w:tc>
          <w:tcPr>
            <w:tcW w:w="1041" w:type="dxa"/>
            <w:hideMark/>
          </w:tcPr>
          <w:p w14:paraId="69C189A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Хранение</w:t>
            </w:r>
          </w:p>
        </w:tc>
        <w:tc>
          <w:tcPr>
            <w:tcW w:w="1041" w:type="dxa"/>
            <w:hideMark/>
          </w:tcPr>
          <w:p w14:paraId="40CB543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36B904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608C12F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041" w:type="dxa"/>
            <w:hideMark/>
          </w:tcPr>
          <w:p w14:paraId="78C09FF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10C69C5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E68204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BAA1A0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77B481A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62DE2BF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 осмотров; замена крышек; </w:t>
            </w: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вторичные поддоны</w:t>
            </w:r>
          </w:p>
        </w:tc>
        <w:tc>
          <w:tcPr>
            <w:tcW w:w="1041" w:type="dxa"/>
            <w:hideMark/>
          </w:tcPr>
          <w:p w14:paraId="004AB12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Ответств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 реагенты</w:t>
            </w:r>
          </w:p>
        </w:tc>
        <w:tc>
          <w:tcPr>
            <w:tcW w:w="1041" w:type="dxa"/>
            <w:hideMark/>
          </w:tcPr>
          <w:p w14:paraId="4C79EA2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31.10.2025</w:t>
            </w:r>
          </w:p>
        </w:tc>
        <w:tc>
          <w:tcPr>
            <w:tcW w:w="1041" w:type="dxa"/>
            <w:hideMark/>
          </w:tcPr>
          <w:p w14:paraId="7C187F4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  <w:tr w:rsidR="00344495" w:rsidRPr="00344495" w14:paraId="289A165B" w14:textId="77777777" w:rsidTr="00344495">
        <w:tc>
          <w:tcPr>
            <w:tcW w:w="421" w:type="dxa"/>
            <w:hideMark/>
          </w:tcPr>
          <w:p w14:paraId="1A2210BD" w14:textId="66051365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hideMark/>
          </w:tcPr>
          <w:p w14:paraId="27E8EBA4" w14:textId="220166B8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Цианиды рядом с кислотами </w:t>
            </w:r>
          </w:p>
        </w:tc>
        <w:tc>
          <w:tcPr>
            <w:tcW w:w="1041" w:type="dxa"/>
            <w:hideMark/>
          </w:tcPr>
          <w:p w14:paraId="2DA4C94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Совместимость</w:t>
            </w:r>
          </w:p>
        </w:tc>
        <w:tc>
          <w:tcPr>
            <w:tcW w:w="1041" w:type="dxa"/>
            <w:hideMark/>
          </w:tcPr>
          <w:p w14:paraId="25CA3BF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A6BAC7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6FC4A92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669AE98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5FFECE1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4D34481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69BE024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396B386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615FF852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Жёсткое разведение зон; отдельная запираемая секция</w:t>
            </w:r>
          </w:p>
        </w:tc>
        <w:tc>
          <w:tcPr>
            <w:tcW w:w="1041" w:type="dxa"/>
            <w:hideMark/>
          </w:tcPr>
          <w:p w14:paraId="39C65C5F" w14:textId="7E24A899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Руководитель </w:t>
            </w:r>
            <w:r w:rsidR="00B96E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лаборатории</w:t>
            </w:r>
          </w:p>
        </w:tc>
        <w:tc>
          <w:tcPr>
            <w:tcW w:w="1041" w:type="dxa"/>
            <w:hideMark/>
          </w:tcPr>
          <w:p w14:paraId="09D288A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18.10.2025</w:t>
            </w:r>
          </w:p>
        </w:tc>
        <w:tc>
          <w:tcPr>
            <w:tcW w:w="1041" w:type="dxa"/>
            <w:hideMark/>
          </w:tcPr>
          <w:p w14:paraId="6CD0FD8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1DCED802" w14:textId="77777777" w:rsidTr="00344495">
        <w:tc>
          <w:tcPr>
            <w:tcW w:w="421" w:type="dxa"/>
            <w:hideMark/>
          </w:tcPr>
          <w:p w14:paraId="3A586877" w14:textId="394F3321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6CAC7B0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HNO₃ рядом с органикой/редукторами (риск возгорания)</w:t>
            </w:r>
          </w:p>
        </w:tc>
        <w:tc>
          <w:tcPr>
            <w:tcW w:w="1041" w:type="dxa"/>
            <w:hideMark/>
          </w:tcPr>
          <w:p w14:paraId="2FF9185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Совместимость</w:t>
            </w:r>
          </w:p>
        </w:tc>
        <w:tc>
          <w:tcPr>
            <w:tcW w:w="1041" w:type="dxa"/>
            <w:hideMark/>
          </w:tcPr>
          <w:p w14:paraId="0228404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41" w:type="dxa"/>
            <w:hideMark/>
          </w:tcPr>
          <w:p w14:paraId="5D37199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41" w:type="dxa"/>
            <w:hideMark/>
          </w:tcPr>
          <w:p w14:paraId="25DCC2D8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041" w:type="dxa"/>
            <w:hideMark/>
          </w:tcPr>
          <w:p w14:paraId="212BA9E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</w:t>
            </w:r>
          </w:p>
        </w:tc>
        <w:tc>
          <w:tcPr>
            <w:tcW w:w="1041" w:type="dxa"/>
            <w:hideMark/>
          </w:tcPr>
          <w:p w14:paraId="232260D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78EA8C25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590F586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3CC070D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Избежать</w:t>
            </w:r>
          </w:p>
        </w:tc>
        <w:tc>
          <w:tcPr>
            <w:tcW w:w="1041" w:type="dxa"/>
            <w:hideMark/>
          </w:tcPr>
          <w:p w14:paraId="3DB6C69F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Разведение зон; шкаф для окислителей; обучающий плакат</w:t>
            </w:r>
          </w:p>
        </w:tc>
        <w:tc>
          <w:tcPr>
            <w:tcW w:w="1041" w:type="dxa"/>
            <w:hideMark/>
          </w:tcPr>
          <w:p w14:paraId="27EE90A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</w:t>
            </w:r>
            <w:proofErr w:type="spellEnd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за реагенты</w:t>
            </w:r>
          </w:p>
        </w:tc>
        <w:tc>
          <w:tcPr>
            <w:tcW w:w="1041" w:type="dxa"/>
            <w:hideMark/>
          </w:tcPr>
          <w:p w14:paraId="0630878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20.10.2025</w:t>
            </w:r>
          </w:p>
        </w:tc>
        <w:tc>
          <w:tcPr>
            <w:tcW w:w="1041" w:type="dxa"/>
            <w:hideMark/>
          </w:tcPr>
          <w:p w14:paraId="0ECB06C1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процессе</w:t>
            </w:r>
          </w:p>
        </w:tc>
      </w:tr>
      <w:tr w:rsidR="00344495" w:rsidRPr="00344495" w14:paraId="7632A544" w14:textId="77777777" w:rsidTr="00344495">
        <w:tc>
          <w:tcPr>
            <w:tcW w:w="421" w:type="dxa"/>
            <w:hideMark/>
          </w:tcPr>
          <w:p w14:paraId="2341798E" w14:textId="184DEFB1" w:rsidR="00344495" w:rsidRPr="00344495" w:rsidRDefault="00344495" w:rsidP="00344495">
            <w:pPr>
              <w:pStyle w:val="a4"/>
              <w:numPr>
                <w:ilvl w:val="0"/>
                <w:numId w:val="4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hideMark/>
          </w:tcPr>
          <w:p w14:paraId="21E0F23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 план аварийных проливов/телефоны</w:t>
            </w:r>
          </w:p>
        </w:tc>
        <w:tc>
          <w:tcPr>
            <w:tcW w:w="1041" w:type="dxa"/>
            <w:hideMark/>
          </w:tcPr>
          <w:p w14:paraId="4DB9C3BC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Аварии</w:t>
            </w:r>
          </w:p>
        </w:tc>
        <w:tc>
          <w:tcPr>
            <w:tcW w:w="1041" w:type="dxa"/>
            <w:hideMark/>
          </w:tcPr>
          <w:p w14:paraId="6A96D843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41" w:type="dxa"/>
            <w:hideMark/>
          </w:tcPr>
          <w:p w14:paraId="37F381C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41" w:type="dxa"/>
            <w:hideMark/>
          </w:tcPr>
          <w:p w14:paraId="13C72177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041" w:type="dxa"/>
            <w:hideMark/>
          </w:tcPr>
          <w:p w14:paraId="595B881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Medium</w:t>
            </w:r>
            <w:proofErr w:type="spellEnd"/>
          </w:p>
        </w:tc>
        <w:tc>
          <w:tcPr>
            <w:tcW w:w="1041" w:type="dxa"/>
            <w:hideMark/>
          </w:tcPr>
          <w:p w14:paraId="27813E4A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</w:t>
            </w:r>
          </w:p>
        </w:tc>
        <w:tc>
          <w:tcPr>
            <w:tcW w:w="1041" w:type="dxa"/>
            <w:hideMark/>
          </w:tcPr>
          <w:p w14:paraId="243F657E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041" w:type="dxa"/>
            <w:hideMark/>
          </w:tcPr>
          <w:p w14:paraId="2F2546A0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Часы</w:t>
            </w:r>
          </w:p>
        </w:tc>
        <w:tc>
          <w:tcPr>
            <w:tcW w:w="1041" w:type="dxa"/>
            <w:hideMark/>
          </w:tcPr>
          <w:p w14:paraId="44133646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Снизить</w:t>
            </w:r>
          </w:p>
        </w:tc>
        <w:tc>
          <w:tcPr>
            <w:tcW w:w="1041" w:type="dxa"/>
            <w:hideMark/>
          </w:tcPr>
          <w:p w14:paraId="30160694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Памятка на каждом посту; тренировка 1×полугодие</w:t>
            </w:r>
          </w:p>
        </w:tc>
        <w:tc>
          <w:tcPr>
            <w:tcW w:w="1041" w:type="dxa"/>
            <w:hideMark/>
          </w:tcPr>
          <w:p w14:paraId="58072BDD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Спец. по ОТ/ПБ</w:t>
            </w:r>
          </w:p>
        </w:tc>
        <w:tc>
          <w:tcPr>
            <w:tcW w:w="1041" w:type="dxa"/>
            <w:hideMark/>
          </w:tcPr>
          <w:p w14:paraId="262A9DCB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01.11.2025</w:t>
            </w:r>
          </w:p>
        </w:tc>
        <w:tc>
          <w:tcPr>
            <w:tcW w:w="1041" w:type="dxa"/>
            <w:hideMark/>
          </w:tcPr>
          <w:p w14:paraId="4BF44CC9" w14:textId="77777777" w:rsidR="00344495" w:rsidRPr="00344495" w:rsidRDefault="00344495" w:rsidP="0034449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4449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Запланировано</w:t>
            </w:r>
          </w:p>
        </w:tc>
      </w:tr>
    </w:tbl>
    <w:p w14:paraId="3B137D07" w14:textId="75B05A52" w:rsidR="00270707" w:rsidRPr="00467AC4" w:rsidRDefault="00270707" w:rsidP="00344495">
      <w:pPr>
        <w:rPr>
          <w:i/>
          <w:iCs/>
        </w:rPr>
      </w:pPr>
    </w:p>
    <w:p w14:paraId="4A39BF80" w14:textId="0BEE29CA" w:rsidR="00781B90" w:rsidRPr="00467AC4" w:rsidRDefault="00903368" w:rsidP="00467AC4">
      <w:pPr>
        <w:ind w:left="360"/>
        <w:rPr>
          <w:rFonts w:ascii="Times New Roman" w:hAnsi="Times New Roman" w:cs="Times New Roman"/>
          <w:i/>
          <w:iCs/>
          <w:sz w:val="18"/>
          <w:szCs w:val="18"/>
        </w:rPr>
      </w:pPr>
      <w:r w:rsidRPr="00467AC4">
        <w:rPr>
          <w:rFonts w:ascii="Times New Roman" w:hAnsi="Times New Roman" w:cs="Times New Roman"/>
          <w:i/>
          <w:iCs/>
          <w:sz w:val="18"/>
          <w:szCs w:val="18"/>
        </w:rPr>
        <w:t>О</w:t>
      </w:r>
      <w:r w:rsidR="00783653" w:rsidRPr="00467AC4">
        <w:rPr>
          <w:rFonts w:ascii="Times New Roman" w:hAnsi="Times New Roman" w:cs="Times New Roman"/>
          <w:i/>
          <w:iCs/>
          <w:sz w:val="18"/>
          <w:szCs w:val="18"/>
        </w:rPr>
        <w:t xml:space="preserve"> проведении внутренних аудитах Вы можете почитать в наших трёх статьях, перейдя по ссылке: </w:t>
      </w:r>
      <w:hyperlink r:id="rId5" w:history="1">
        <w:r w:rsidR="00783653" w:rsidRPr="00467AC4">
          <w:rPr>
            <w:i/>
            <w:iCs/>
            <w:sz w:val="18"/>
            <w:szCs w:val="18"/>
          </w:rPr>
          <w:t>https://lab-info.ru/accreditation/smk/internal-audit/</w:t>
        </w:r>
      </w:hyperlink>
      <w:r w:rsidR="00783653" w:rsidRPr="00467AC4">
        <w:rPr>
          <w:rFonts w:ascii="Times New Roman" w:hAnsi="Times New Roman" w:cs="Times New Roman"/>
          <w:i/>
          <w:iCs/>
          <w:sz w:val="18"/>
          <w:szCs w:val="18"/>
        </w:rPr>
        <w:t>. В них же Вы найдёте шаблоны документов и примеры опросных листов (чек-листов).</w:t>
      </w:r>
    </w:p>
    <w:p w14:paraId="156AB9BB" w14:textId="390B98E7" w:rsidR="00270707" w:rsidRPr="00984DCB" w:rsidRDefault="00270707" w:rsidP="00344495">
      <w:pPr>
        <w:rPr>
          <w:rFonts w:ascii="Times New Roman" w:hAnsi="Times New Roman" w:cs="Times New Roman"/>
          <w:sz w:val="18"/>
          <w:szCs w:val="18"/>
        </w:rPr>
      </w:pPr>
    </w:p>
    <w:sectPr w:rsidR="00270707" w:rsidRPr="00984DCB" w:rsidSect="00DB1AA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BF31B3"/>
    <w:multiLevelType w:val="hybridMultilevel"/>
    <w:tmpl w:val="8C1C7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EB22E3"/>
    <w:multiLevelType w:val="hybridMultilevel"/>
    <w:tmpl w:val="0B3A094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83627D"/>
    <w:multiLevelType w:val="hybridMultilevel"/>
    <w:tmpl w:val="49048B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878D2"/>
    <w:multiLevelType w:val="hybridMultilevel"/>
    <w:tmpl w:val="7EE24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8FA5F44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AA1"/>
    <w:rsid w:val="000147C3"/>
    <w:rsid w:val="00061AC8"/>
    <w:rsid w:val="000D785A"/>
    <w:rsid w:val="00270707"/>
    <w:rsid w:val="00283868"/>
    <w:rsid w:val="002926D9"/>
    <w:rsid w:val="00300289"/>
    <w:rsid w:val="00327EE9"/>
    <w:rsid w:val="00334F8C"/>
    <w:rsid w:val="00344495"/>
    <w:rsid w:val="00357AE9"/>
    <w:rsid w:val="00386326"/>
    <w:rsid w:val="00386EC2"/>
    <w:rsid w:val="00392C68"/>
    <w:rsid w:val="003D3272"/>
    <w:rsid w:val="00416055"/>
    <w:rsid w:val="00433DE3"/>
    <w:rsid w:val="0043432A"/>
    <w:rsid w:val="00467AC4"/>
    <w:rsid w:val="00473D1D"/>
    <w:rsid w:val="00490464"/>
    <w:rsid w:val="004B5208"/>
    <w:rsid w:val="004C29F9"/>
    <w:rsid w:val="004C52F6"/>
    <w:rsid w:val="004E48C8"/>
    <w:rsid w:val="005C667F"/>
    <w:rsid w:val="006A46D5"/>
    <w:rsid w:val="006E46CC"/>
    <w:rsid w:val="006F2410"/>
    <w:rsid w:val="006F49DA"/>
    <w:rsid w:val="00752CCE"/>
    <w:rsid w:val="0075461C"/>
    <w:rsid w:val="00781B90"/>
    <w:rsid w:val="00783653"/>
    <w:rsid w:val="007C75F7"/>
    <w:rsid w:val="007E5469"/>
    <w:rsid w:val="00846A81"/>
    <w:rsid w:val="008513C9"/>
    <w:rsid w:val="008C6B7B"/>
    <w:rsid w:val="008D36D5"/>
    <w:rsid w:val="00903368"/>
    <w:rsid w:val="00930A86"/>
    <w:rsid w:val="00984DCB"/>
    <w:rsid w:val="009E1175"/>
    <w:rsid w:val="00A20649"/>
    <w:rsid w:val="00A84D76"/>
    <w:rsid w:val="00B56380"/>
    <w:rsid w:val="00B96ECA"/>
    <w:rsid w:val="00C0443F"/>
    <w:rsid w:val="00C82D83"/>
    <w:rsid w:val="00CA0F60"/>
    <w:rsid w:val="00CE40AF"/>
    <w:rsid w:val="00D06ABD"/>
    <w:rsid w:val="00D24EC5"/>
    <w:rsid w:val="00D26364"/>
    <w:rsid w:val="00DB1AA1"/>
    <w:rsid w:val="00E20648"/>
    <w:rsid w:val="00EA6FB5"/>
    <w:rsid w:val="00EF50E7"/>
    <w:rsid w:val="00F04AAA"/>
    <w:rsid w:val="00F17D2B"/>
    <w:rsid w:val="00F45B8B"/>
    <w:rsid w:val="00F7490C"/>
    <w:rsid w:val="00FA2A4A"/>
    <w:rsid w:val="00FF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8D5BE"/>
  <w15:chartTrackingRefBased/>
  <w15:docId w15:val="{D18C7001-6CC9-46DF-8967-9477AF57A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DB1AA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List Paragraph"/>
    <w:basedOn w:val="a"/>
    <w:uiPriority w:val="34"/>
    <w:qFormat/>
    <w:rsid w:val="007C75F7"/>
    <w:pPr>
      <w:ind w:left="720"/>
      <w:contextualSpacing/>
    </w:pPr>
  </w:style>
  <w:style w:type="character" w:styleId="a5">
    <w:name w:val="Strong"/>
    <w:basedOn w:val="a0"/>
    <w:uiPriority w:val="22"/>
    <w:qFormat/>
    <w:rsid w:val="00A84D76"/>
    <w:rPr>
      <w:b/>
      <w:bCs/>
    </w:rPr>
  </w:style>
  <w:style w:type="character" w:styleId="a6">
    <w:name w:val="Hyperlink"/>
    <w:basedOn w:val="a0"/>
    <w:uiPriority w:val="99"/>
    <w:unhideWhenUsed/>
    <w:rsid w:val="004E48C8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E48C8"/>
    <w:rPr>
      <w:color w:val="605E5C"/>
      <w:shd w:val="clear" w:color="auto" w:fill="E1DFDD"/>
    </w:rPr>
  </w:style>
  <w:style w:type="table" w:styleId="1">
    <w:name w:val="Plain Table 1"/>
    <w:basedOn w:val="a1"/>
    <w:uiPriority w:val="41"/>
    <w:rsid w:val="0034449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59"/>
    <w:rsid w:val="00344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b-info.ru/accreditation/smk/internal-audi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985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2</cp:revision>
  <dcterms:created xsi:type="dcterms:W3CDTF">2025-10-10T19:10:00Z</dcterms:created>
  <dcterms:modified xsi:type="dcterms:W3CDTF">2025-10-10T19:10:00Z</dcterms:modified>
</cp:coreProperties>
</file>